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DB48F" w14:textId="77777777" w:rsidR="00FF2CFD" w:rsidRDefault="00FF2CFD" w:rsidP="00FF2CFD">
      <w:pPr>
        <w:tabs>
          <w:tab w:val="left" w:pos="9840"/>
        </w:tabs>
        <w:jc w:val="center"/>
        <w:rPr>
          <w:lang w:val="uk-UA"/>
        </w:rPr>
      </w:pPr>
      <w:r>
        <w:rPr>
          <w:lang w:val="uk-UA"/>
        </w:rPr>
        <w:t>Управління освіти виконавчого комітету Ковельської міської ради</w:t>
      </w:r>
    </w:p>
    <w:p w14:paraId="2084BDEC" w14:textId="77777777" w:rsidR="00FF2CFD" w:rsidRDefault="00FF2CFD" w:rsidP="00FF2CFD">
      <w:pPr>
        <w:jc w:val="center"/>
        <w:rPr>
          <w:lang w:val="uk-UA"/>
        </w:rPr>
      </w:pPr>
      <w:r>
        <w:rPr>
          <w:lang w:val="uk-UA"/>
        </w:rPr>
        <w:t>Заклад загальної середньої освіти «Ліцей №11 м. Ковеля»</w:t>
      </w:r>
    </w:p>
    <w:p w14:paraId="1F76D6D6" w14:textId="77777777" w:rsidR="00FF2CFD" w:rsidRDefault="00FF2CFD" w:rsidP="00FF2CFD">
      <w:pPr>
        <w:jc w:val="center"/>
        <w:rPr>
          <w:lang w:val="uk-UA"/>
        </w:rPr>
      </w:pPr>
      <w:r>
        <w:rPr>
          <w:lang w:val="uk-UA"/>
        </w:rPr>
        <w:t xml:space="preserve">вул. Заводська, </w:t>
      </w:r>
      <w:smartTag w:uri="urn:schemas-microsoft-com:office:smarttags" w:element="metricconverter">
        <w:smartTagPr>
          <w:attr w:name="ProductID" w:val="31, м"/>
        </w:smartTagPr>
        <w:r>
          <w:rPr>
            <w:lang w:val="uk-UA"/>
          </w:rPr>
          <w:t xml:space="preserve">31, </w:t>
        </w:r>
        <w:proofErr w:type="spellStart"/>
        <w:r>
          <w:rPr>
            <w:lang w:val="uk-UA"/>
          </w:rPr>
          <w:t>м</w:t>
        </w:r>
      </w:smartTag>
      <w:r>
        <w:rPr>
          <w:lang w:val="uk-UA"/>
        </w:rPr>
        <w:t>.Ковель</w:t>
      </w:r>
      <w:proofErr w:type="spellEnd"/>
      <w:r>
        <w:rPr>
          <w:lang w:val="uk-UA"/>
        </w:rPr>
        <w:t xml:space="preserve">, 45000 </w:t>
      </w:r>
      <w:proofErr w:type="spellStart"/>
      <w:r>
        <w:rPr>
          <w:lang w:val="uk-UA"/>
        </w:rPr>
        <w:t>тел</w:t>
      </w:r>
      <w:proofErr w:type="spellEnd"/>
      <w:r>
        <w:rPr>
          <w:lang w:val="uk-UA"/>
        </w:rPr>
        <w:t xml:space="preserve">. (03352) 5-43-09, </w:t>
      </w:r>
      <w:proofErr w:type="spellStart"/>
      <w:r>
        <w:rPr>
          <w:lang w:val="uk-UA"/>
        </w:rPr>
        <w:t>тел</w:t>
      </w:r>
      <w:proofErr w:type="spellEnd"/>
      <w:r>
        <w:rPr>
          <w:lang w:val="uk-UA"/>
        </w:rPr>
        <w:t>./факс 5-48-80</w:t>
      </w:r>
    </w:p>
    <w:p w14:paraId="2D1C89E3" w14:textId="77777777" w:rsidR="00FF2CFD" w:rsidRDefault="00FF2CFD" w:rsidP="00FF2CFD">
      <w:pPr>
        <w:spacing w:line="360" w:lineRule="auto"/>
        <w:jc w:val="center"/>
        <w:rPr>
          <w:lang w:val="uk-UA"/>
        </w:rPr>
      </w:pPr>
      <w:r>
        <w:rPr>
          <w:lang w:val="en-US"/>
        </w:rPr>
        <w:t>E</w:t>
      </w:r>
      <w:r>
        <w:rPr>
          <w:lang w:val="uk-UA"/>
        </w:rPr>
        <w:t>-</w:t>
      </w:r>
      <w:r>
        <w:rPr>
          <w:lang w:val="en-US"/>
        </w:rPr>
        <w:t>mail</w:t>
      </w:r>
      <w:r>
        <w:rPr>
          <w:lang w:val="uk-UA"/>
        </w:rPr>
        <w:t xml:space="preserve"> </w:t>
      </w:r>
      <w:hyperlink r:id="rId6" w:history="1">
        <w:r>
          <w:rPr>
            <w:rStyle w:val="a5"/>
            <w:rFonts w:eastAsiaTheme="majorEastAsia"/>
            <w:lang w:val="en-US"/>
          </w:rPr>
          <w:t>NVK</w:t>
        </w:r>
        <w:r>
          <w:rPr>
            <w:rStyle w:val="a5"/>
            <w:rFonts w:eastAsiaTheme="majorEastAsia"/>
            <w:lang w:val="uk-UA"/>
          </w:rPr>
          <w:t>_11@</w:t>
        </w:r>
        <w:proofErr w:type="spellStart"/>
        <w:r>
          <w:rPr>
            <w:rStyle w:val="a5"/>
            <w:rFonts w:eastAsiaTheme="majorEastAsia"/>
            <w:lang w:val="en-US"/>
          </w:rPr>
          <w:t>ukr</w:t>
        </w:r>
        <w:proofErr w:type="spellEnd"/>
        <w:r>
          <w:rPr>
            <w:rStyle w:val="a5"/>
            <w:rFonts w:eastAsiaTheme="majorEastAsia"/>
            <w:lang w:val="uk-UA"/>
          </w:rPr>
          <w:t>.</w:t>
        </w:r>
        <w:r>
          <w:rPr>
            <w:rStyle w:val="a5"/>
            <w:rFonts w:eastAsiaTheme="majorEastAsia"/>
            <w:lang w:val="en-US"/>
          </w:rPr>
          <w:t>net</w:t>
        </w:r>
      </w:hyperlink>
      <w:r>
        <w:rPr>
          <w:lang w:val="uk-UA"/>
        </w:rPr>
        <w:t xml:space="preserve"> КОД ЄДРПОУ 20141694</w:t>
      </w:r>
    </w:p>
    <w:p w14:paraId="3AE2A182" w14:textId="77777777" w:rsidR="00FF2CFD" w:rsidRDefault="00FF2CFD" w:rsidP="00FF2CFD">
      <w:pPr>
        <w:spacing w:line="480" w:lineRule="auto"/>
        <w:ind w:left="180"/>
        <w:jc w:val="center"/>
        <w:rPr>
          <w:lang w:val="uk-UA"/>
        </w:rPr>
      </w:pPr>
      <w:r>
        <w:rPr>
          <w:lang w:val="uk-UA"/>
        </w:rPr>
        <w:t xml:space="preserve">НАКАЗ </w:t>
      </w:r>
    </w:p>
    <w:p w14:paraId="235ABC1D" w14:textId="77777777" w:rsidR="00FF2CFD" w:rsidRDefault="00FF2CFD" w:rsidP="00FF2CFD">
      <w:pPr>
        <w:rPr>
          <w:lang w:val="uk-UA"/>
        </w:rPr>
      </w:pPr>
      <w:r>
        <w:rPr>
          <w:lang w:val="uk-UA"/>
        </w:rPr>
        <w:t xml:space="preserve">26.10.2020                          </w:t>
      </w:r>
      <w:r>
        <w:rPr>
          <w:lang w:val="uk-UA"/>
        </w:rPr>
        <w:tab/>
      </w:r>
      <w:r>
        <w:rPr>
          <w:lang w:val="uk-UA"/>
        </w:rPr>
        <w:tab/>
      </w:r>
      <w:r>
        <w:rPr>
          <w:lang w:val="uk-UA"/>
        </w:rPr>
        <w:tab/>
        <w:t xml:space="preserve">м. Ковель                                            </w:t>
      </w:r>
      <w:r>
        <w:rPr>
          <w:lang w:val="uk-UA"/>
        </w:rPr>
        <w:tab/>
        <w:t xml:space="preserve">   № 130</w:t>
      </w:r>
    </w:p>
    <w:p w14:paraId="6AEF6DBD" w14:textId="77777777" w:rsidR="00FF2CFD" w:rsidRDefault="00FF2CFD" w:rsidP="00FF2CFD">
      <w:pPr>
        <w:pStyle w:val="a3"/>
        <w:spacing w:after="0"/>
        <w:rPr>
          <w:lang w:val="uk-UA"/>
        </w:rPr>
      </w:pPr>
    </w:p>
    <w:p w14:paraId="7E51D741" w14:textId="77777777" w:rsidR="00FF2CFD" w:rsidRDefault="00FF2CFD" w:rsidP="00FF2CFD">
      <w:pPr>
        <w:pStyle w:val="a3"/>
        <w:spacing w:after="0"/>
        <w:rPr>
          <w:lang w:val="uk-UA"/>
        </w:rPr>
      </w:pPr>
    </w:p>
    <w:p w14:paraId="24BBD286" w14:textId="77777777" w:rsidR="00FF2CFD" w:rsidRPr="00847F4F" w:rsidRDefault="00FF2CFD" w:rsidP="00FF2CFD">
      <w:pPr>
        <w:rPr>
          <w:lang w:val="uk-UA"/>
        </w:rPr>
      </w:pPr>
      <w:r w:rsidRPr="00847F4F">
        <w:rPr>
          <w:lang w:val="uk-UA"/>
        </w:rPr>
        <w:t xml:space="preserve">Про затвердження Положення </w:t>
      </w:r>
    </w:p>
    <w:p w14:paraId="54882689" w14:textId="77777777" w:rsidR="00FF2CFD" w:rsidRPr="00847F4F" w:rsidRDefault="00FF2CFD" w:rsidP="00FF2CFD">
      <w:pPr>
        <w:rPr>
          <w:lang w:val="uk-UA"/>
        </w:rPr>
      </w:pPr>
      <w:r w:rsidRPr="00847F4F">
        <w:rPr>
          <w:lang w:val="uk-UA"/>
        </w:rPr>
        <w:t xml:space="preserve">про дистанційне навчання </w:t>
      </w:r>
    </w:p>
    <w:p w14:paraId="063B3708" w14:textId="77777777" w:rsidR="00FF2CFD" w:rsidRPr="00847F4F" w:rsidRDefault="00FF2CFD" w:rsidP="00FF2CFD">
      <w:pPr>
        <w:rPr>
          <w:lang w:val="uk-UA"/>
        </w:rPr>
      </w:pPr>
      <w:r w:rsidRPr="00847F4F">
        <w:rPr>
          <w:lang w:val="uk-UA"/>
        </w:rPr>
        <w:t xml:space="preserve">в ЗАКЛАДІ ЗАГАЛЬНОЇ </w:t>
      </w:r>
    </w:p>
    <w:p w14:paraId="28BAD88B" w14:textId="77777777" w:rsidR="00FF2CFD" w:rsidRPr="00847F4F" w:rsidRDefault="00FF2CFD" w:rsidP="00FF2CFD">
      <w:pPr>
        <w:rPr>
          <w:lang w:val="uk-UA"/>
        </w:rPr>
      </w:pPr>
      <w:r w:rsidRPr="00847F4F">
        <w:rPr>
          <w:lang w:val="uk-UA"/>
        </w:rPr>
        <w:t xml:space="preserve">СЕРЕДНЬОЇ ОСВІТИ </w:t>
      </w:r>
    </w:p>
    <w:p w14:paraId="23120D89" w14:textId="77777777" w:rsidR="00FF2CFD" w:rsidRPr="00847F4F" w:rsidRDefault="00FF2CFD" w:rsidP="00FF2CFD">
      <w:pPr>
        <w:rPr>
          <w:lang w:val="uk-UA"/>
        </w:rPr>
      </w:pPr>
      <w:r w:rsidRPr="00847F4F">
        <w:rPr>
          <w:lang w:val="uk-UA"/>
        </w:rPr>
        <w:t>«ЛІЦЕЙ №11 м. КОВЕЛЯ»</w:t>
      </w:r>
    </w:p>
    <w:p w14:paraId="069E0DBA" w14:textId="77777777" w:rsidR="00FF2CFD" w:rsidRDefault="00FF2CFD" w:rsidP="00FF2CFD">
      <w:pPr>
        <w:rPr>
          <w:b/>
          <w:lang w:val="uk-UA"/>
        </w:rPr>
      </w:pPr>
    </w:p>
    <w:p w14:paraId="78813A96" w14:textId="77777777" w:rsidR="00FF2CFD" w:rsidRDefault="00FF2CFD" w:rsidP="00FF2CFD">
      <w:pPr>
        <w:jc w:val="both"/>
        <w:rPr>
          <w:lang w:val="uk-UA"/>
        </w:rPr>
      </w:pPr>
      <w:r>
        <w:rPr>
          <w:lang w:val="uk-UA"/>
        </w:rPr>
        <w:t xml:space="preserve">        Відповідно до абзаців першого і третього </w:t>
      </w:r>
      <w:hyperlink r:id="rId7" w:tgtFrame="_top" w:history="1">
        <w:r>
          <w:rPr>
            <w:rStyle w:val="a5"/>
            <w:rFonts w:eastAsiaTheme="majorEastAsia"/>
            <w:lang w:val="uk-UA"/>
          </w:rPr>
          <w:t>частини першої</w:t>
        </w:r>
      </w:hyperlink>
      <w:r>
        <w:rPr>
          <w:lang w:val="uk-UA"/>
        </w:rPr>
        <w:t>, </w:t>
      </w:r>
      <w:hyperlink r:id="rId8" w:tgtFrame="_top" w:history="1">
        <w:r>
          <w:rPr>
            <w:rStyle w:val="a5"/>
            <w:rFonts w:eastAsiaTheme="majorEastAsia"/>
            <w:lang w:val="uk-UA"/>
          </w:rPr>
          <w:t>частини дванадцятої статті 9 Закону України «Про освіту»</w:t>
        </w:r>
      </w:hyperlink>
      <w:r>
        <w:rPr>
          <w:lang w:val="uk-UA"/>
        </w:rPr>
        <w:t>, </w:t>
      </w:r>
      <w:hyperlink r:id="rId9" w:tgtFrame="_top" w:history="1">
        <w:r>
          <w:rPr>
            <w:rStyle w:val="a5"/>
            <w:rFonts w:eastAsiaTheme="majorEastAsia"/>
            <w:lang w:val="uk-UA"/>
          </w:rPr>
          <w:t>частини третьої статті 4 Закону України «Про повну загальну середню освіту»</w:t>
        </w:r>
      </w:hyperlink>
      <w:r>
        <w:rPr>
          <w:lang w:val="uk-UA"/>
        </w:rPr>
        <w:t xml:space="preserve">, Положення  про  дистанційну форму здобуття повної загальної середньої освіти від 25.03.13 р., затвердженого наказом МОН України № 1115 від 08.09.2020, на підставі рішення педагогічної ради ЗАКЛАДУ ЗАГАЛЬНОЇ СЕРЕДНЬОЇ ОСВІТИ «ЛІЦЕЙ №11 м. КОВЕЛЯ» (далі ліцеї) та з метою забезпечення організації дистанційного навчання </w:t>
      </w:r>
    </w:p>
    <w:p w14:paraId="10B1782B" w14:textId="77777777" w:rsidR="00FF2CFD" w:rsidRDefault="00FF2CFD" w:rsidP="00FF2CFD">
      <w:pPr>
        <w:jc w:val="both"/>
        <w:rPr>
          <w:lang w:val="uk-UA"/>
        </w:rPr>
      </w:pPr>
    </w:p>
    <w:p w14:paraId="035BBDDA" w14:textId="77777777" w:rsidR="00FF2CFD" w:rsidRDefault="00FF2CFD" w:rsidP="00FF2CFD">
      <w:pPr>
        <w:jc w:val="both"/>
        <w:rPr>
          <w:lang w:val="uk-UA"/>
        </w:rPr>
      </w:pPr>
      <w:r>
        <w:rPr>
          <w:lang w:val="uk-UA"/>
        </w:rPr>
        <w:t>НАКАЗУЮ:</w:t>
      </w:r>
    </w:p>
    <w:p w14:paraId="718EF875" w14:textId="77777777" w:rsidR="00FF2CFD" w:rsidRDefault="00FF2CFD" w:rsidP="00FF2CFD">
      <w:pPr>
        <w:jc w:val="both"/>
        <w:rPr>
          <w:lang w:val="uk-UA"/>
        </w:rPr>
      </w:pPr>
    </w:p>
    <w:p w14:paraId="14DE9D6A" w14:textId="77777777" w:rsidR="00FF2CFD" w:rsidRDefault="00FF2CFD" w:rsidP="00FF2CFD">
      <w:pPr>
        <w:jc w:val="both"/>
        <w:rPr>
          <w:lang w:val="uk-UA"/>
        </w:rPr>
      </w:pPr>
      <w:r>
        <w:rPr>
          <w:lang w:val="uk-UA"/>
        </w:rPr>
        <w:t>1. Затвердити Положення про дистанційне навчання в  ЗАКЛАДІ ЗАГАЛЬНОЇ СЕРЕДНЬОЇ ОСВІТИ «ЛІЦЕЙ №11 м. КОВЕЛЯ» (далі Положення), що додається.</w:t>
      </w:r>
    </w:p>
    <w:p w14:paraId="3B499731" w14:textId="77777777" w:rsidR="00FF2CFD" w:rsidRDefault="00FF2CFD" w:rsidP="00FF2CFD">
      <w:pPr>
        <w:jc w:val="both"/>
        <w:rPr>
          <w:lang w:val="uk-UA"/>
        </w:rPr>
      </w:pPr>
      <w:r>
        <w:rPr>
          <w:lang w:val="uk-UA"/>
        </w:rPr>
        <w:t>2. Керуватися даним Положенням під час організації та здійснення дистанційного навчання.</w:t>
      </w:r>
    </w:p>
    <w:p w14:paraId="113A08AC" w14:textId="77777777" w:rsidR="00FF2CFD" w:rsidRDefault="00FF2CFD" w:rsidP="00FF2CFD">
      <w:pPr>
        <w:pStyle w:val="100"/>
        <w:ind w:left="0"/>
        <w:jc w:val="both"/>
        <w:rPr>
          <w:lang w:val="uk-UA"/>
        </w:rPr>
      </w:pPr>
      <w:r>
        <w:rPr>
          <w:lang w:val="uk-UA"/>
        </w:rPr>
        <w:t>3. Контроль за виконанням наказу лишаю за собою.</w:t>
      </w:r>
    </w:p>
    <w:p w14:paraId="7A6B681A" w14:textId="77777777" w:rsidR="00FF2CFD" w:rsidRPr="003E3315" w:rsidRDefault="00FF2CFD" w:rsidP="00FF2CFD">
      <w:pPr>
        <w:pStyle w:val="a3"/>
        <w:spacing w:after="0"/>
        <w:rPr>
          <w:color w:val="FF0000"/>
          <w:lang w:val="uk-UA"/>
        </w:rPr>
      </w:pPr>
    </w:p>
    <w:p w14:paraId="0585A170" w14:textId="77777777" w:rsidR="00FF2CFD" w:rsidRDefault="00FF2CFD" w:rsidP="00FF2CFD">
      <w:pPr>
        <w:pStyle w:val="a3"/>
        <w:spacing w:after="0"/>
        <w:rPr>
          <w:lang w:val="uk-UA"/>
        </w:rPr>
      </w:pPr>
    </w:p>
    <w:p w14:paraId="728F000E" w14:textId="77777777" w:rsidR="00FF2CFD" w:rsidRDefault="00FF2CFD" w:rsidP="00FF2CFD">
      <w:pPr>
        <w:pStyle w:val="a3"/>
        <w:spacing w:after="0"/>
        <w:rPr>
          <w:lang w:val="uk-UA"/>
        </w:rPr>
      </w:pPr>
    </w:p>
    <w:p w14:paraId="73020607" w14:textId="77777777" w:rsidR="00FF2CFD" w:rsidRDefault="00FF2CFD" w:rsidP="00FF2CFD">
      <w:pPr>
        <w:rPr>
          <w:lang w:val="uk-UA"/>
        </w:rPr>
      </w:pPr>
      <w:r w:rsidRPr="0016478D">
        <w:rPr>
          <w:lang w:val="uk-UA"/>
        </w:rPr>
        <w:t xml:space="preserve">Директор ліцею №11 </w:t>
      </w:r>
      <w:proofErr w:type="spellStart"/>
      <w:r w:rsidRPr="0016478D">
        <w:rPr>
          <w:lang w:val="uk-UA"/>
        </w:rPr>
        <w:t>м.Ковеля</w:t>
      </w:r>
      <w:proofErr w:type="spellEnd"/>
      <w:r w:rsidRPr="0016478D">
        <w:rPr>
          <w:lang w:val="uk-UA"/>
        </w:rPr>
        <w:t xml:space="preserve">       </w:t>
      </w:r>
      <w:r>
        <w:rPr>
          <w:lang w:val="uk-UA"/>
        </w:rPr>
        <w:t xml:space="preserve">                      </w:t>
      </w:r>
      <w:r w:rsidRPr="0016478D">
        <w:rPr>
          <w:lang w:val="uk-UA"/>
        </w:rPr>
        <w:t xml:space="preserve"> </w:t>
      </w:r>
      <w:r>
        <w:rPr>
          <w:lang w:val="uk-UA"/>
        </w:rPr>
        <w:t xml:space="preserve">     </w:t>
      </w:r>
      <w:r w:rsidRPr="0016478D">
        <w:rPr>
          <w:lang w:val="uk-UA"/>
        </w:rPr>
        <w:t xml:space="preserve">           </w:t>
      </w:r>
      <w:proofErr w:type="spellStart"/>
      <w:r w:rsidRPr="0016478D">
        <w:rPr>
          <w:lang w:val="uk-UA"/>
        </w:rPr>
        <w:t>Г.О.Сидорук</w:t>
      </w:r>
      <w:proofErr w:type="spellEnd"/>
      <w:r w:rsidRPr="0016478D">
        <w:rPr>
          <w:lang w:val="uk-UA"/>
        </w:rPr>
        <w:t xml:space="preserve"> </w:t>
      </w:r>
    </w:p>
    <w:p w14:paraId="2FAE3EF1" w14:textId="77777777" w:rsidR="00FF2CFD" w:rsidRDefault="00FF2CFD" w:rsidP="00FF2CFD">
      <w:pPr>
        <w:spacing w:after="160" w:line="259" w:lineRule="auto"/>
        <w:rPr>
          <w:lang w:val="uk-UA"/>
        </w:rPr>
      </w:pPr>
      <w:r>
        <w:rPr>
          <w:lang w:val="uk-UA"/>
        </w:rPr>
        <w:br w:type="page"/>
      </w:r>
    </w:p>
    <w:tbl>
      <w:tblPr>
        <w:tblW w:w="0" w:type="auto"/>
        <w:tblLook w:val="04A0" w:firstRow="1" w:lastRow="0" w:firstColumn="1" w:lastColumn="0" w:noHBand="0" w:noVBand="1"/>
      </w:tblPr>
      <w:tblGrid>
        <w:gridCol w:w="6465"/>
        <w:gridCol w:w="3031"/>
      </w:tblGrid>
      <w:tr w:rsidR="00FF2CFD" w:rsidRPr="00E61B4F" w14:paraId="75F90C5B" w14:textId="77777777" w:rsidTr="00685F2D">
        <w:tc>
          <w:tcPr>
            <w:tcW w:w="6465" w:type="dxa"/>
            <w:hideMark/>
          </w:tcPr>
          <w:p w14:paraId="4AB17BE4" w14:textId="77777777" w:rsidR="00FF2CFD" w:rsidRDefault="00FF2CFD" w:rsidP="00685F2D">
            <w:pPr>
              <w:jc w:val="both"/>
              <w:rPr>
                <w:bCs/>
                <w:sz w:val="28"/>
                <w:szCs w:val="28"/>
                <w:lang w:val="uk-UA"/>
              </w:rPr>
            </w:pPr>
            <w:r>
              <w:rPr>
                <w:bCs/>
                <w:sz w:val="28"/>
                <w:szCs w:val="28"/>
                <w:lang w:val="uk-UA"/>
              </w:rPr>
              <w:lastRenderedPageBreak/>
              <w:t>СХВАЛЕНО</w:t>
            </w:r>
          </w:p>
          <w:p w14:paraId="15EAB997" w14:textId="77777777" w:rsidR="00FF2CFD" w:rsidRDefault="00FF2CFD" w:rsidP="00685F2D">
            <w:pPr>
              <w:jc w:val="both"/>
              <w:rPr>
                <w:bCs/>
                <w:sz w:val="28"/>
                <w:szCs w:val="28"/>
                <w:lang w:val="uk-UA"/>
              </w:rPr>
            </w:pPr>
            <w:r>
              <w:rPr>
                <w:bCs/>
                <w:sz w:val="28"/>
                <w:szCs w:val="28"/>
                <w:lang w:val="uk-UA"/>
              </w:rPr>
              <w:t>Педагогічною радою</w:t>
            </w:r>
          </w:p>
          <w:p w14:paraId="68DE8E93" w14:textId="77777777" w:rsidR="00FF2CFD" w:rsidRDefault="00FF2CFD" w:rsidP="00685F2D">
            <w:pPr>
              <w:jc w:val="both"/>
              <w:rPr>
                <w:bCs/>
                <w:sz w:val="28"/>
                <w:szCs w:val="28"/>
                <w:lang w:val="uk-UA"/>
              </w:rPr>
            </w:pPr>
            <w:r>
              <w:rPr>
                <w:bCs/>
                <w:sz w:val="28"/>
                <w:szCs w:val="28"/>
                <w:lang w:val="uk-UA"/>
              </w:rPr>
              <w:t>ліцею №11  м. Ковеля</w:t>
            </w:r>
          </w:p>
          <w:p w14:paraId="3D108A80" w14:textId="77777777" w:rsidR="00FF2CFD" w:rsidRDefault="00FF2CFD" w:rsidP="00685F2D">
            <w:pPr>
              <w:jc w:val="both"/>
              <w:rPr>
                <w:b/>
                <w:sz w:val="28"/>
                <w:szCs w:val="28"/>
                <w:lang w:val="uk-UA"/>
              </w:rPr>
            </w:pPr>
            <w:r>
              <w:rPr>
                <w:bCs/>
                <w:sz w:val="28"/>
                <w:szCs w:val="28"/>
                <w:lang w:val="uk-UA"/>
              </w:rPr>
              <w:t xml:space="preserve">протокол № </w:t>
            </w:r>
            <w:r>
              <w:rPr>
                <w:bCs/>
                <w:color w:val="FF0000"/>
                <w:sz w:val="28"/>
                <w:szCs w:val="28"/>
                <w:lang w:val="uk-UA"/>
              </w:rPr>
              <w:t>___</w:t>
            </w:r>
            <w:r>
              <w:rPr>
                <w:bCs/>
                <w:sz w:val="28"/>
                <w:szCs w:val="28"/>
                <w:lang w:val="uk-UA"/>
              </w:rPr>
              <w:t xml:space="preserve"> від 26.10.2020 </w:t>
            </w:r>
          </w:p>
        </w:tc>
        <w:tc>
          <w:tcPr>
            <w:tcW w:w="3031" w:type="dxa"/>
            <w:hideMark/>
          </w:tcPr>
          <w:p w14:paraId="3E9E15F5" w14:textId="77777777" w:rsidR="00FF2CFD" w:rsidRPr="00E61B4F" w:rsidRDefault="00FF2CFD" w:rsidP="00685F2D">
            <w:pPr>
              <w:jc w:val="both"/>
              <w:rPr>
                <w:bCs/>
                <w:sz w:val="28"/>
                <w:szCs w:val="28"/>
                <w:lang w:val="uk-UA"/>
              </w:rPr>
            </w:pPr>
            <w:r w:rsidRPr="00E61B4F">
              <w:rPr>
                <w:bCs/>
                <w:sz w:val="28"/>
                <w:szCs w:val="28"/>
                <w:lang w:val="uk-UA"/>
              </w:rPr>
              <w:t>ЗАТВЕРДЖЕНО</w:t>
            </w:r>
          </w:p>
          <w:p w14:paraId="51BD4074" w14:textId="77777777" w:rsidR="00FF2CFD" w:rsidRPr="00E61B4F" w:rsidRDefault="00FF2CFD" w:rsidP="00685F2D">
            <w:pPr>
              <w:jc w:val="both"/>
              <w:rPr>
                <w:bCs/>
                <w:sz w:val="28"/>
                <w:szCs w:val="28"/>
                <w:lang w:val="uk-UA"/>
              </w:rPr>
            </w:pPr>
            <w:r w:rsidRPr="00E61B4F">
              <w:rPr>
                <w:bCs/>
                <w:sz w:val="28"/>
                <w:szCs w:val="28"/>
                <w:lang w:val="uk-UA"/>
              </w:rPr>
              <w:t xml:space="preserve">Наказ директора </w:t>
            </w:r>
          </w:p>
          <w:p w14:paraId="645E83EC" w14:textId="77777777" w:rsidR="00FF2CFD" w:rsidRPr="00E61B4F" w:rsidRDefault="00FF2CFD" w:rsidP="00685F2D">
            <w:pPr>
              <w:jc w:val="both"/>
              <w:rPr>
                <w:bCs/>
                <w:sz w:val="28"/>
                <w:szCs w:val="28"/>
                <w:lang w:val="uk-UA"/>
              </w:rPr>
            </w:pPr>
            <w:r w:rsidRPr="00E61B4F">
              <w:rPr>
                <w:bCs/>
                <w:sz w:val="28"/>
                <w:szCs w:val="28"/>
                <w:lang w:val="uk-UA"/>
              </w:rPr>
              <w:t>ліцею №11  м. Ковеля</w:t>
            </w:r>
          </w:p>
          <w:p w14:paraId="18F7D026" w14:textId="77777777" w:rsidR="00FF2CFD" w:rsidRPr="00E61B4F" w:rsidRDefault="00FF2CFD" w:rsidP="00685F2D">
            <w:pPr>
              <w:jc w:val="both"/>
              <w:rPr>
                <w:b/>
                <w:sz w:val="28"/>
                <w:szCs w:val="28"/>
                <w:lang w:val="uk-UA"/>
              </w:rPr>
            </w:pPr>
            <w:r w:rsidRPr="00E61B4F">
              <w:rPr>
                <w:bCs/>
                <w:sz w:val="28"/>
                <w:szCs w:val="28"/>
                <w:lang w:val="uk-UA"/>
              </w:rPr>
              <w:t>№ 130 від 26.10.2020</w:t>
            </w:r>
          </w:p>
        </w:tc>
      </w:tr>
    </w:tbl>
    <w:p w14:paraId="6E5BF4FE" w14:textId="77777777" w:rsidR="00FF2CFD" w:rsidRDefault="00FF2CFD" w:rsidP="00FF2CFD">
      <w:pPr>
        <w:jc w:val="center"/>
        <w:rPr>
          <w:b/>
          <w:sz w:val="28"/>
          <w:szCs w:val="28"/>
          <w:lang w:val="uk-UA" w:eastAsia="en-US"/>
        </w:rPr>
      </w:pPr>
    </w:p>
    <w:p w14:paraId="58D2B0E1" w14:textId="77777777" w:rsidR="00FF2CFD" w:rsidRDefault="00FF2CFD" w:rsidP="00FF2CFD">
      <w:pPr>
        <w:jc w:val="center"/>
        <w:rPr>
          <w:b/>
          <w:sz w:val="28"/>
          <w:szCs w:val="28"/>
          <w:lang w:val="uk-UA"/>
        </w:rPr>
      </w:pPr>
    </w:p>
    <w:p w14:paraId="25D88447" w14:textId="77777777" w:rsidR="00FF2CFD" w:rsidRDefault="00FF2CFD" w:rsidP="00FF2CFD">
      <w:pPr>
        <w:jc w:val="center"/>
        <w:rPr>
          <w:b/>
          <w:sz w:val="28"/>
          <w:szCs w:val="28"/>
          <w:lang w:val="uk-UA"/>
        </w:rPr>
      </w:pPr>
      <w:r>
        <w:rPr>
          <w:b/>
          <w:sz w:val="28"/>
          <w:szCs w:val="28"/>
          <w:lang w:val="uk-UA"/>
        </w:rPr>
        <w:t>ПОЛОЖЕННЯ</w:t>
      </w:r>
    </w:p>
    <w:p w14:paraId="7E5757C7" w14:textId="77777777" w:rsidR="00FF2CFD" w:rsidRDefault="00FF2CFD" w:rsidP="00FF2CFD">
      <w:pPr>
        <w:jc w:val="center"/>
        <w:rPr>
          <w:b/>
          <w:sz w:val="28"/>
          <w:szCs w:val="28"/>
          <w:lang w:val="uk-UA"/>
        </w:rPr>
      </w:pPr>
      <w:r>
        <w:rPr>
          <w:b/>
          <w:sz w:val="28"/>
          <w:szCs w:val="28"/>
          <w:lang w:val="uk-UA"/>
        </w:rPr>
        <w:t>про дистанційне навчання в</w:t>
      </w:r>
    </w:p>
    <w:p w14:paraId="77CF7223" w14:textId="77777777" w:rsidR="00FF2CFD" w:rsidRDefault="00FF2CFD" w:rsidP="00FF2CFD">
      <w:pPr>
        <w:jc w:val="center"/>
        <w:rPr>
          <w:b/>
          <w:sz w:val="28"/>
          <w:szCs w:val="28"/>
          <w:lang w:val="uk-UA"/>
        </w:rPr>
      </w:pPr>
      <w:r>
        <w:rPr>
          <w:b/>
          <w:sz w:val="28"/>
          <w:szCs w:val="28"/>
          <w:lang w:val="uk-UA"/>
        </w:rPr>
        <w:t>ЗАКЛАДІ ЗАГАЛЬНОЇ СЕРЕДНЬОЇ ОСВІТИ «ЛІЦЕЙ №11 м. КОВЕЛЯ»</w:t>
      </w:r>
    </w:p>
    <w:p w14:paraId="6C5AAADD" w14:textId="77777777" w:rsidR="00FF2CFD" w:rsidRDefault="00FF2CFD" w:rsidP="00FF2CFD">
      <w:pPr>
        <w:jc w:val="center"/>
        <w:rPr>
          <w:b/>
          <w:sz w:val="28"/>
          <w:szCs w:val="28"/>
          <w:lang w:val="uk-UA"/>
        </w:rPr>
      </w:pPr>
    </w:p>
    <w:p w14:paraId="6D59CDC1" w14:textId="77777777" w:rsidR="00FF2CFD" w:rsidRDefault="00FF2CFD" w:rsidP="00FF2CFD">
      <w:pPr>
        <w:pStyle w:val="110"/>
        <w:numPr>
          <w:ilvl w:val="0"/>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ЗАГАЛЬНІ ПОЛОЖЕННЯ</w:t>
      </w:r>
    </w:p>
    <w:p w14:paraId="29374D7D"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Це Положення визначає механізм забезпечення здобуття повної загальної середньої освіти за дистанційною формою, а також використання технологій дистанційного навчання під час організації здобуття освіти за різними формами в ЗАКЛАДІ ЗАГАЛЬНОЇ СЕРЕДНЬОЇ ОСВІТИ «ЛІЦЕЙ №11 м. КОВЕЛЯ» (далі ліцеї).</w:t>
      </w:r>
    </w:p>
    <w:p w14:paraId="49A48F4C"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У  своїй  роботі  з  впровадження  дистанційного  навчання ліцей  керується чинними документами:</w:t>
      </w:r>
    </w:p>
    <w:p w14:paraId="491A3D1C"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Конституцією України;</w:t>
      </w:r>
    </w:p>
    <w:p w14:paraId="0EA74799"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Законом України «Про освіту» № 2145-VIII від 05.09.2017;</w:t>
      </w:r>
    </w:p>
    <w:p w14:paraId="427265B0"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Законом України «Про загальну середню освіту» № 463-IX від 16.01.2020;</w:t>
      </w:r>
    </w:p>
    <w:p w14:paraId="39B3F81D"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Положенням  про  дистанційну форму здобуття повної загальної середньої освіти від 25.03.13 р., затвердженого наказом МОН України № 1115 від 08.09.2020.</w:t>
      </w:r>
    </w:p>
    <w:p w14:paraId="48424EF2"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Метою  дистанційного  навчання  є  надання  освітніх  послуг учням ліцею для набуття ними знань, умінь і навичок відповідно до навчальних програм  шляхом застосування  сучасних  інформаційно-комунікаційних  технологій.</w:t>
      </w:r>
    </w:p>
    <w:p w14:paraId="32DB6EA9"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Завданням  дистанційного  навчання  є  забезпечення  учням ліцею можливості реалізації конституційного права на здобуття освіти.</w:t>
      </w:r>
    </w:p>
    <w:p w14:paraId="27310D95"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У цьому Положенні терміни вживаються у таких значеннях:</w:t>
      </w:r>
    </w:p>
    <w:p w14:paraId="1FE2CBD9"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14:paraId="5AB2F895"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електронні освітні ресурси з навчальних предметів (курсів, факультативів)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(курсів, факультативів);</w:t>
      </w:r>
    </w:p>
    <w:p w14:paraId="1EF7412D"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технологій;</w:t>
      </w:r>
    </w:p>
    <w:p w14:paraId="0E8C150C"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дистанційне навчання - організація освітнього процесу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технологій;</w:t>
      </w:r>
    </w:p>
    <w:p w14:paraId="2F101B97"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lastRenderedPageBreak/>
        <w:t>– 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14:paraId="17FF4C78"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інформаційно-комунікаційні технології дистанційного навчання - технології створення, накопичення, зберігання та доступу до електронних освітніх ресурсів з навчальних предметів (факультативів),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14:paraId="38255E8D"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14:paraId="0CA92197"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p>
    <w:p w14:paraId="4F7A5394"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14:paraId="22E537AC"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технології дистанційного навчання - – комплекс  освітніх  технологій, включаючи інформаційно-комунікаційні, що надають можливість реалізувати процес дистанційного навчання у навчальному закладі.</w:t>
      </w:r>
    </w:p>
    <w:p w14:paraId="4E959255" w14:textId="77777777" w:rsidR="00FF2CFD" w:rsidRDefault="00FF2CFD" w:rsidP="00FF2CFD">
      <w:pPr>
        <w:ind w:left="567" w:hanging="207"/>
        <w:jc w:val="both"/>
        <w:rPr>
          <w:sz w:val="28"/>
          <w:szCs w:val="28"/>
          <w:lang w:val="uk-UA"/>
        </w:rPr>
      </w:pPr>
    </w:p>
    <w:p w14:paraId="5B1BA058" w14:textId="77777777" w:rsidR="00FF2CFD" w:rsidRDefault="00FF2CFD" w:rsidP="00FF2CFD">
      <w:pPr>
        <w:pStyle w:val="110"/>
        <w:numPr>
          <w:ilvl w:val="0"/>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ОРГАНІЗАЦІЯ ЗДОБУТТЯ ОСВІТИ ЗА ДИСТАНЦІЙНОЮ ФОРМОЮ. </w:t>
      </w:r>
    </w:p>
    <w:p w14:paraId="4DE32529"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Дистанційне  навчання  організовується  для учнів, які:</w:t>
      </w:r>
    </w:p>
    <w:p w14:paraId="1E1583E4" w14:textId="77777777" w:rsidR="00FF2CFD" w:rsidRDefault="00FF2CFD" w:rsidP="00FF2CFD">
      <w:pPr>
        <w:pStyle w:val="110"/>
        <w:spacing w:after="0" w:line="240" w:lineRule="auto"/>
        <w:ind w:left="567" w:hanging="207"/>
        <w:jc w:val="both"/>
        <w:rPr>
          <w:rFonts w:ascii="Times New Roman" w:hAnsi="Times New Roman"/>
          <w:sz w:val="28"/>
          <w:szCs w:val="28"/>
          <w:lang w:val="uk-UA" w:eastAsia="ru-RU"/>
        </w:rPr>
      </w:pPr>
      <w:r>
        <w:rPr>
          <w:rFonts w:ascii="Times New Roman" w:hAnsi="Times New Roman"/>
          <w:sz w:val="28"/>
          <w:szCs w:val="28"/>
          <w:lang w:val="uk-UA"/>
        </w:rPr>
        <w:t xml:space="preserve">– не можуть відвідувати ліцей у зв’язку  </w:t>
      </w:r>
      <w:r>
        <w:rPr>
          <w:rFonts w:ascii="Times New Roman" w:hAnsi="Times New Roman"/>
          <w:sz w:val="28"/>
          <w:szCs w:val="28"/>
          <w:lang w:val="uk-UA" w:eastAsia="ru-RU"/>
        </w:rPr>
        <w:t>зі станом здоров’я,</w:t>
      </w:r>
      <w:r>
        <w:rPr>
          <w:rFonts w:ascii="Times New Roman" w:hAnsi="Times New Roman"/>
          <w:sz w:val="28"/>
          <w:szCs w:val="28"/>
          <w:lang w:val="uk-UA"/>
        </w:rPr>
        <w:t xml:space="preserve"> з запровадженням карантину, </w:t>
      </w:r>
      <w:r>
        <w:rPr>
          <w:rFonts w:ascii="Times New Roman" w:hAnsi="Times New Roman"/>
          <w:sz w:val="28"/>
          <w:szCs w:val="28"/>
          <w:lang w:val="uk-UA" w:eastAsia="ru-RU"/>
        </w:rPr>
        <w:t>проживанням (перебуванням) за кордоном (для громадян України);</w:t>
      </w:r>
    </w:p>
    <w:p w14:paraId="3A718E2E" w14:textId="77777777" w:rsidR="00FF2CFD" w:rsidRDefault="00FF2CFD" w:rsidP="00FF2CFD">
      <w:pPr>
        <w:pStyle w:val="110"/>
        <w:spacing w:after="0" w:line="240" w:lineRule="auto"/>
        <w:ind w:left="567" w:hanging="207"/>
        <w:jc w:val="both"/>
        <w:rPr>
          <w:rFonts w:ascii="Times New Roman" w:hAnsi="Times New Roman"/>
          <w:sz w:val="28"/>
          <w:szCs w:val="28"/>
          <w:lang w:val="uk-UA" w:eastAsia="ru-RU"/>
        </w:rPr>
      </w:pPr>
      <w:r>
        <w:rPr>
          <w:rFonts w:ascii="Times New Roman" w:hAnsi="Times New Roman"/>
          <w:sz w:val="28"/>
          <w:szCs w:val="28"/>
          <w:lang w:val="uk-UA"/>
        </w:rPr>
        <w:t xml:space="preserve">– </w:t>
      </w:r>
      <w:r>
        <w:rPr>
          <w:rFonts w:ascii="Times New Roman" w:hAnsi="Times New Roman"/>
          <w:sz w:val="28"/>
          <w:szCs w:val="28"/>
          <w:lang w:val="uk-UA" w:eastAsia="ru-RU"/>
        </w:rPr>
        <w:t>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14:paraId="31685813"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Arial" w:hAnsi="Arial" w:cs="Arial"/>
          <w:sz w:val="24"/>
          <w:szCs w:val="24"/>
          <w:lang w:val="uk-UA" w:eastAsia="ru-RU"/>
        </w:rPr>
        <w:t xml:space="preserve"> </w:t>
      </w:r>
      <w:r>
        <w:rPr>
          <w:rFonts w:ascii="Times New Roman" w:hAnsi="Times New Roman"/>
          <w:sz w:val="28"/>
          <w:szCs w:val="28"/>
          <w:lang w:val="uk-UA" w:eastAsia="ru-RU"/>
        </w:rPr>
        <w:t>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14:paraId="0B0790D2"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eastAsia="ru-RU"/>
        </w:rPr>
        <w:t>Організація здобуття освіти за дистанційною формою здійснюється на підставі рішення педагогічної ради ліцею.</w:t>
      </w:r>
    </w:p>
    <w:p w14:paraId="3C4B7971"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eastAsia="ru-RU"/>
        </w:rPr>
        <w:lastRenderedPageBreak/>
        <w:t xml:space="preserve"> Зарахування (переведення) на дистанційну форму здобуття освіти здійснюється за наказом директора ліцею на підставі особистої заяви повнолітньої особи або одного з батьків.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Pr>
          <w:rFonts w:ascii="Times New Roman" w:hAnsi="Times New Roman"/>
          <w:sz w:val="28"/>
          <w:szCs w:val="28"/>
          <w:lang w:val="uk-UA" w:eastAsia="ru-RU"/>
        </w:rPr>
        <w:t>відеоконференцзв’язку</w:t>
      </w:r>
      <w:proofErr w:type="spellEnd"/>
      <w:r>
        <w:rPr>
          <w:rFonts w:ascii="Times New Roman" w:hAnsi="Times New Roman"/>
          <w:sz w:val="28"/>
          <w:szCs w:val="28"/>
          <w:lang w:val="uk-UA" w:eastAsia="ru-RU"/>
        </w:rPr>
        <w:t>).</w:t>
      </w:r>
    </w:p>
    <w:p w14:paraId="367EC3E3"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eastAsia="ru-RU"/>
        </w:rPr>
        <w:t>Зарахування (переведення) учнів на дистанційну форму здійснюється, як правило, до початку навчального року або семестру (триместру) навчання.</w:t>
      </w:r>
    </w:p>
    <w:p w14:paraId="382D9B28" w14:textId="77777777" w:rsidR="00FF2CFD" w:rsidRDefault="00FF2CFD" w:rsidP="00FF2CFD">
      <w:pPr>
        <w:numPr>
          <w:ilvl w:val="1"/>
          <w:numId w:val="5"/>
        </w:numPr>
        <w:shd w:val="clear" w:color="auto" w:fill="FFFFFF"/>
        <w:ind w:left="567" w:hanging="207"/>
        <w:jc w:val="both"/>
        <w:rPr>
          <w:sz w:val="28"/>
          <w:szCs w:val="28"/>
          <w:lang w:val="uk-UA"/>
        </w:rPr>
      </w:pPr>
      <w:r>
        <w:rPr>
          <w:sz w:val="28"/>
          <w:szCs w:val="28"/>
          <w:lang w:val="uk-UA"/>
        </w:rPr>
        <w:t xml:space="preserve">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14:paraId="48A61024" w14:textId="77777777" w:rsidR="00FF2CFD" w:rsidRDefault="00FF2CFD" w:rsidP="00FF2CFD">
      <w:pPr>
        <w:pStyle w:val="110"/>
        <w:spacing w:after="0" w:line="240" w:lineRule="auto"/>
        <w:ind w:left="567" w:hanging="207"/>
        <w:jc w:val="both"/>
        <w:rPr>
          <w:rFonts w:ascii="Times New Roman" w:hAnsi="Times New Roman"/>
          <w:sz w:val="28"/>
          <w:szCs w:val="28"/>
          <w:lang w:val="uk-UA" w:eastAsia="ru-RU"/>
        </w:rPr>
      </w:pPr>
      <w:r>
        <w:rPr>
          <w:rFonts w:ascii="Times New Roman" w:hAnsi="Times New Roman"/>
          <w:sz w:val="28"/>
          <w:szCs w:val="28"/>
          <w:lang w:val="uk-UA" w:eastAsia="ru-RU"/>
        </w:rPr>
        <w:t>У разі встановлення у таких учнів початкового рівня навчальних досягнень з предмета(</w:t>
      </w:r>
      <w:proofErr w:type="spellStart"/>
      <w:r>
        <w:rPr>
          <w:rFonts w:ascii="Times New Roman" w:hAnsi="Times New Roman"/>
          <w:sz w:val="28"/>
          <w:szCs w:val="28"/>
          <w:lang w:val="uk-UA" w:eastAsia="ru-RU"/>
        </w:rPr>
        <w:t>ів</w:t>
      </w:r>
      <w:proofErr w:type="spellEnd"/>
      <w:r>
        <w:rPr>
          <w:rFonts w:ascii="Times New Roman" w:hAnsi="Times New Roman"/>
          <w:sz w:val="28"/>
          <w:szCs w:val="28"/>
          <w:lang w:val="uk-UA" w:eastAsia="ru-RU"/>
        </w:rPr>
        <w:t>) інваріантної частини або базових, вибірково-обов'язкових предметів навчального плану, вони можуть бути переведені на очну форму здобуття освіти відповідно до рішення педагогічної ради ліцею.</w:t>
      </w:r>
    </w:p>
    <w:p w14:paraId="25C62147" w14:textId="77777777" w:rsidR="00FF2CFD" w:rsidRDefault="00FF2CFD" w:rsidP="00FF2CFD">
      <w:pPr>
        <w:pStyle w:val="110"/>
        <w:spacing w:after="0" w:line="240" w:lineRule="auto"/>
        <w:ind w:left="567" w:hanging="207"/>
        <w:jc w:val="both"/>
        <w:rPr>
          <w:rFonts w:ascii="Times New Roman" w:hAnsi="Times New Roman"/>
          <w:sz w:val="28"/>
          <w:szCs w:val="28"/>
          <w:lang w:val="uk-UA" w:eastAsia="ru-RU"/>
        </w:rPr>
      </w:pPr>
    </w:p>
    <w:p w14:paraId="3CF75F5C" w14:textId="77777777" w:rsidR="00FF2CFD" w:rsidRDefault="00FF2CFD" w:rsidP="00FF2CFD">
      <w:pPr>
        <w:pStyle w:val="110"/>
        <w:numPr>
          <w:ilvl w:val="0"/>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РЕАЛІЗАЦІЯ ДИСТАНЦІЙНОГО НАВЧАННЯ</w:t>
      </w:r>
    </w:p>
    <w:p w14:paraId="79121998"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Дистанційне навчання здійснюється відповідно до освітньої програми ліцею та має забезпечувати виконання суб'єктами дистанційного навчання державних стандартів освіти.</w:t>
      </w:r>
    </w:p>
    <w:p w14:paraId="466CDFDE"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За потреби дистанційне навчання може організовуватися за індивідуальним навчальним планом.</w:t>
      </w:r>
    </w:p>
    <w:p w14:paraId="59D52708"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Дистанційне  навчання  реалізовується  шляхом  використання  технологій дистанційного навчання для забезпечення навчання в різних формах. </w:t>
      </w:r>
    </w:p>
    <w:p w14:paraId="61474083"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eastAsia="ru-RU"/>
        </w:rPr>
        <w:t>Під час дії карантинних обмежень (застосування протиепідемічних заходів) освітній процес в ліцеї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14:paraId="0582BCEE"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На </w:t>
      </w:r>
      <w:proofErr w:type="spellStart"/>
      <w:r>
        <w:rPr>
          <w:rFonts w:ascii="Times New Roman" w:hAnsi="Times New Roman"/>
          <w:sz w:val="28"/>
          <w:szCs w:val="28"/>
          <w:lang w:val="uk-UA"/>
        </w:rPr>
        <w:t>вебсайті</w:t>
      </w:r>
      <w:proofErr w:type="spellEnd"/>
      <w:r>
        <w:rPr>
          <w:rFonts w:ascii="Times New Roman" w:hAnsi="Times New Roman"/>
          <w:sz w:val="28"/>
          <w:szCs w:val="28"/>
          <w:lang w:val="uk-UA"/>
        </w:rPr>
        <w:t xml:space="preserve"> ліцею оприлюднюється інформація про забезпечення ним здобуття освіти за дистанційною формою.</w:t>
      </w:r>
    </w:p>
    <w:p w14:paraId="0396BA0D"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З метою забезпечення в ліцеї єдиних підходів до створення електронного освітнього середовища відповідно до рішення педагогічної ради запроваджується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w:t>
      </w:r>
    </w:p>
    <w:p w14:paraId="486C320E"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14:paraId="79C918CD"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lastRenderedPageBreak/>
        <w:t xml:space="preserve"> Організація освітнього процесу під час дистанційного навчання передбачає навчальні (у тому числі практичні, лабораторні) заняття, корекційно-розвиткові заняття, </w:t>
      </w:r>
      <w:proofErr w:type="spellStart"/>
      <w:r>
        <w:rPr>
          <w:rFonts w:ascii="Times New Roman" w:hAnsi="Times New Roman"/>
          <w:sz w:val="28"/>
          <w:szCs w:val="28"/>
          <w:lang w:val="uk-UA"/>
        </w:rPr>
        <w:t>вебінари</w:t>
      </w:r>
      <w:proofErr w:type="spellEnd"/>
      <w:r>
        <w:rPr>
          <w:rFonts w:ascii="Times New Roman" w:hAnsi="Times New Roman"/>
          <w:sz w:val="28"/>
          <w:szCs w:val="28"/>
          <w:lang w:val="uk-UA"/>
        </w:rPr>
        <w:t xml:space="preserve">, онлайн форуми та конференції, самостійну роботу, дослідницьку, пошукову, </w:t>
      </w:r>
      <w:proofErr w:type="spellStart"/>
      <w:r>
        <w:rPr>
          <w:rFonts w:ascii="Times New Roman" w:hAnsi="Times New Roman"/>
          <w:sz w:val="28"/>
          <w:szCs w:val="28"/>
          <w:lang w:val="uk-UA"/>
        </w:rPr>
        <w:t>проєктну</w:t>
      </w:r>
      <w:proofErr w:type="spellEnd"/>
      <w:r>
        <w:rPr>
          <w:rFonts w:ascii="Times New Roman" w:hAnsi="Times New Roman"/>
          <w:sz w:val="28"/>
          <w:szCs w:val="28"/>
          <w:lang w:val="uk-UA"/>
        </w:rPr>
        <w:t xml:space="preserve"> діяльність, навчальні ігри, консультації та інші форми організації освітнього процесу.</w:t>
      </w:r>
    </w:p>
    <w:p w14:paraId="32C968E2"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14:paraId="73C97C0B"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Отримання навчальних матеріалів, спілкування між суб’єктами дистанційного навчання під час навчальних та корекційно-</w:t>
      </w:r>
      <w:proofErr w:type="spellStart"/>
      <w:r>
        <w:rPr>
          <w:rFonts w:ascii="Times New Roman" w:hAnsi="Times New Roman"/>
          <w:sz w:val="28"/>
          <w:szCs w:val="28"/>
          <w:lang w:val="uk-UA"/>
        </w:rPr>
        <w:t>розвиткових</w:t>
      </w:r>
      <w:proofErr w:type="spellEnd"/>
      <w:r>
        <w:rPr>
          <w:rFonts w:ascii="Times New Roman" w:hAnsi="Times New Roman"/>
          <w:sz w:val="28"/>
          <w:szCs w:val="28"/>
          <w:lang w:val="uk-UA"/>
        </w:rPr>
        <w:t xml:space="preserve">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14:paraId="13A898F3"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14:paraId="46006BEF"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ліцей забезпечує використання інших засобів комунікації, доступних для учнів (телефонний зв'язок тощо).</w:t>
      </w:r>
    </w:p>
    <w:p w14:paraId="19397882"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Ліцей забезпечує регулярне відстеження результатів навчання учнів, а також надання їм підтримки в освітньому процесі (за потреби).</w:t>
      </w:r>
    </w:p>
    <w:p w14:paraId="4CD0CE0B"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14:paraId="017D6C65"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Оцінювання результатів навчання учнів може здійснюватися очно або дистанційно з використанням можливостей інформаційно-комунікаційних технологій.</w:t>
      </w:r>
    </w:p>
    <w:p w14:paraId="43B3FD7D"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Pr>
          <w:rFonts w:ascii="Times New Roman" w:hAnsi="Times New Roman"/>
          <w:sz w:val="28"/>
          <w:szCs w:val="28"/>
          <w:lang w:val="uk-UA"/>
        </w:rPr>
        <w:t>позанавчальний</w:t>
      </w:r>
      <w:proofErr w:type="spellEnd"/>
      <w:r>
        <w:rPr>
          <w:rFonts w:ascii="Times New Roman" w:hAnsi="Times New Roman"/>
          <w:sz w:val="28"/>
          <w:szCs w:val="28"/>
          <w:lang w:val="uk-UA"/>
        </w:rPr>
        <w:t xml:space="preserve"> час).</w:t>
      </w:r>
    </w:p>
    <w:p w14:paraId="6B1070FC"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Дистанційне навчання організовується для учнів, які не мають медичних протипоказань до занять із комп’ютерною технікою.</w:t>
      </w:r>
    </w:p>
    <w:p w14:paraId="70CB7146"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У разі наявності в учня медичних протипоказань до занять із комп’ютерною технікою для організації освітнього процесу під час дистанційного навчання можуть використовуватися інші прийнятні засоби </w:t>
      </w:r>
      <w:r>
        <w:rPr>
          <w:rFonts w:ascii="Times New Roman" w:hAnsi="Times New Roman"/>
          <w:sz w:val="28"/>
          <w:szCs w:val="28"/>
          <w:lang w:val="uk-UA"/>
        </w:rPr>
        <w:lastRenderedPageBreak/>
        <w:t>взаємодії учасників освітнього процесу, визначені ліцеєм за погодженням з повнолітнім учнем або батьками неповнолітнього учня (одним із них).</w:t>
      </w:r>
    </w:p>
    <w:p w14:paraId="47C582D7"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Дистанційне навчання осіб із особливими освітніми потребами здійснюється з урахуванням індивідуальної програми розвитку.</w:t>
      </w:r>
    </w:p>
    <w:p w14:paraId="7F39480B"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Дистанційне навчання осіб із особливими освітніми потребами може передбачати залучення допоміжних технологій дистанційного навчання з урахуванням індивідуальних потреб, можливостей, здібностей та інтересів таких осіб.</w:t>
      </w:r>
    </w:p>
    <w:p w14:paraId="538DDB4F"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14:paraId="042355B9" w14:textId="77777777" w:rsidR="00FF2CFD" w:rsidRDefault="00FF2CFD" w:rsidP="00FF2CFD">
      <w:pPr>
        <w:pStyle w:val="110"/>
        <w:spacing w:line="240" w:lineRule="auto"/>
        <w:ind w:left="567" w:hanging="207"/>
        <w:jc w:val="both"/>
        <w:rPr>
          <w:rFonts w:ascii="Times New Roman" w:hAnsi="Times New Roman"/>
          <w:sz w:val="28"/>
          <w:szCs w:val="28"/>
          <w:lang w:val="uk-UA"/>
        </w:rPr>
      </w:pPr>
      <w:r>
        <w:rPr>
          <w:rFonts w:ascii="Times New Roman" w:hAnsi="Times New Roman"/>
          <w:sz w:val="28"/>
          <w:szCs w:val="28"/>
          <w:lang w:val="uk-UA"/>
        </w:rPr>
        <w:t>Якщо під час дистанційного навчання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14:paraId="5A9C3C86"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Облік навчальних занять і результатів навчання учнів під час дистанційного навчання здійснюється відповідно до законодавства (у класному журналі, </w:t>
      </w:r>
      <w:proofErr w:type="spellStart"/>
      <w:r>
        <w:rPr>
          <w:rFonts w:ascii="Times New Roman" w:hAnsi="Times New Roman"/>
          <w:sz w:val="28"/>
          <w:szCs w:val="28"/>
          <w:lang w:val="uk-UA"/>
        </w:rPr>
        <w:t>свідоцтвах</w:t>
      </w:r>
      <w:proofErr w:type="spellEnd"/>
      <w:r>
        <w:rPr>
          <w:rFonts w:ascii="Times New Roman" w:hAnsi="Times New Roman"/>
          <w:sz w:val="28"/>
          <w:szCs w:val="28"/>
          <w:lang w:val="uk-UA"/>
        </w:rPr>
        <w:t xml:space="preserve"> досягнень). </w:t>
      </w:r>
    </w:p>
    <w:p w14:paraId="36CAC1DD"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За рішенням педагогічної ради ліцею для організації дистанційного навчання може використовуватися електронний розклад занять, електронний класний журнал/щоденники.</w:t>
      </w:r>
    </w:p>
    <w:p w14:paraId="1B7C0551"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14:paraId="7FE4B995"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 «Про повну загальну середню освіту».</w:t>
      </w:r>
    </w:p>
    <w:p w14:paraId="04B07C13"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Директор ліцею забезпечує організацію освітнього процесу під час дистанційного навчання та здійснення контролю за виконанням освітніх програм.</w:t>
      </w:r>
    </w:p>
    <w:p w14:paraId="01948A98"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Батьки сприяють виконанню дитиною освітньої програми, навчальних програм з окремих предметів (факультативів)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14:paraId="3A95AAB5"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ліцей повинен проінформувати про це відповідну службу у справах дітей.</w:t>
      </w:r>
    </w:p>
    <w:p w14:paraId="1AC2B228" w14:textId="77777777" w:rsidR="00FF2CFD" w:rsidRDefault="00FF2CFD" w:rsidP="00FF2CFD">
      <w:pPr>
        <w:pStyle w:val="110"/>
        <w:spacing w:after="0" w:line="240" w:lineRule="auto"/>
        <w:ind w:left="567" w:hanging="207"/>
        <w:jc w:val="both"/>
        <w:rPr>
          <w:rFonts w:ascii="Times New Roman" w:hAnsi="Times New Roman"/>
          <w:sz w:val="28"/>
          <w:szCs w:val="28"/>
          <w:lang w:val="uk-UA"/>
        </w:rPr>
      </w:pPr>
    </w:p>
    <w:p w14:paraId="3A3963A6" w14:textId="77777777" w:rsidR="00FF2CFD" w:rsidRDefault="00FF2CFD" w:rsidP="00FF2CFD">
      <w:pPr>
        <w:pStyle w:val="110"/>
        <w:numPr>
          <w:ilvl w:val="0"/>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ЗАБЕЗПЕЧЕННЯ ДИСТАНЦІНОГО НАВЧАННЯ.</w:t>
      </w:r>
    </w:p>
    <w:p w14:paraId="46B0BD35"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Навчально-методичне забезпечення дистанційного навчання включає:</w:t>
      </w:r>
    </w:p>
    <w:p w14:paraId="0557754C"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рекомендації щодо організації дистанційного навчання в закладах освіти;</w:t>
      </w:r>
    </w:p>
    <w:p w14:paraId="073B8C53"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lastRenderedPageBreak/>
        <w:t>–  змістовне, дидактичне та методичне наповнення електронних освітніх ресурсів з навчальних предметів (курсів, факультативів).</w:t>
      </w:r>
    </w:p>
    <w:p w14:paraId="128309F9"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Системотехнічне забезпечення дистанційного навчання включає:</w:t>
      </w:r>
    </w:p>
    <w:p w14:paraId="48224350"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апаратні засоби (персональні комп’ютери, мережеве обладнання, джерела безперебійного живлення, сервери, обладнання для </w:t>
      </w:r>
      <w:proofErr w:type="spellStart"/>
      <w:r>
        <w:rPr>
          <w:rFonts w:ascii="Times New Roman" w:hAnsi="Times New Roman"/>
          <w:sz w:val="28"/>
          <w:szCs w:val="28"/>
          <w:lang w:val="uk-UA"/>
        </w:rPr>
        <w:t>відеоконференцзв’язку</w:t>
      </w:r>
      <w:proofErr w:type="spellEnd"/>
      <w:r>
        <w:rPr>
          <w:rFonts w:ascii="Times New Roman" w:hAnsi="Times New Roman"/>
          <w:sz w:val="28"/>
          <w:szCs w:val="28"/>
          <w:lang w:val="uk-UA"/>
        </w:rPr>
        <w:t xml:space="preserve"> тощо), що забезпечують розроблення і використання веб-ресурсів навчального призначення, управління навчальним процесом та необхідні види навчальної взаємодії між суб’єктами дистанційного навчання у синхронному і асинхронному режимах;</w:t>
      </w:r>
    </w:p>
    <w:p w14:paraId="657D3432"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інформаційно-комунікаційне забезпечення із пропускною здатністю каналів, що надає всім суб’єктам дистанційного навчання ліцею доступ до веб-ресурсів і веб-сервісів для реалізації навчального процесу у синхронному та асинхронному режимах;</w:t>
      </w:r>
    </w:p>
    <w:p w14:paraId="0F483DBB" w14:textId="77777777" w:rsidR="00FF2CFD" w:rsidRDefault="00FF2CFD" w:rsidP="00FF2CFD">
      <w:pPr>
        <w:pStyle w:val="110"/>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14:paraId="6174E10F"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Для забезпечення дистанційного навчання учнів в ліцеї можуть створюватися власні електронні освітні ресурси або використовуватися інші електронні освітні ресурси, що підлягають перевірці самим ліцеєм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14:paraId="5BEAEA25"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Педагогічні працівники, які організовують дистанційне навчання, мають підвищувати свою кваліфікацію щодо використання інформаційно-комунікативних технологій в освітньому процесі шляхом формальної (за типовою програмою підвищення кваліфікації), неформальної або </w:t>
      </w:r>
      <w:proofErr w:type="spellStart"/>
      <w:r>
        <w:rPr>
          <w:rFonts w:ascii="Times New Roman" w:hAnsi="Times New Roman"/>
          <w:sz w:val="28"/>
          <w:szCs w:val="28"/>
          <w:lang w:val="uk-UA"/>
        </w:rPr>
        <w:t>інформальної</w:t>
      </w:r>
      <w:proofErr w:type="spellEnd"/>
      <w:r>
        <w:rPr>
          <w:rFonts w:ascii="Times New Roman" w:hAnsi="Times New Roman"/>
          <w:sz w:val="28"/>
          <w:szCs w:val="28"/>
          <w:lang w:val="uk-UA"/>
        </w:rPr>
        <w:t xml:space="preserve"> освіти в порядку, визначеному законодавством.</w:t>
      </w:r>
    </w:p>
    <w:p w14:paraId="5E256448" w14:textId="77777777" w:rsidR="00FF2CFD" w:rsidRDefault="00FF2CFD" w:rsidP="00FF2CFD">
      <w:pPr>
        <w:pStyle w:val="110"/>
        <w:numPr>
          <w:ilvl w:val="1"/>
          <w:numId w:val="5"/>
        </w:numPr>
        <w:spacing w:after="0" w:line="240" w:lineRule="auto"/>
        <w:ind w:left="567" w:hanging="207"/>
        <w:jc w:val="both"/>
        <w:rPr>
          <w:rFonts w:ascii="Times New Roman" w:hAnsi="Times New Roman"/>
          <w:sz w:val="28"/>
          <w:szCs w:val="28"/>
          <w:lang w:val="uk-UA"/>
        </w:rPr>
      </w:pPr>
      <w:r>
        <w:rPr>
          <w:rFonts w:ascii="Times New Roman" w:hAnsi="Times New Roman"/>
          <w:sz w:val="28"/>
          <w:szCs w:val="28"/>
          <w:lang w:val="uk-UA"/>
        </w:rPr>
        <w:t xml:space="preserve"> За умови організації віддаленого навчання, директор ліцею має включати до внутрішньої системи забезпечення якості освіти механізм моніторингу та контролю якості дистанційного навчання.</w:t>
      </w:r>
    </w:p>
    <w:p w14:paraId="5B850C00" w14:textId="77777777" w:rsidR="00FF2CFD" w:rsidRDefault="00FF2CFD" w:rsidP="00FF2CFD">
      <w:pPr>
        <w:spacing w:after="160" w:line="259" w:lineRule="auto"/>
        <w:rPr>
          <w:lang w:val="uk-UA"/>
        </w:rPr>
      </w:pPr>
      <w:r>
        <w:rPr>
          <w:lang w:val="uk-UA"/>
        </w:rPr>
        <w:br w:type="page"/>
      </w:r>
    </w:p>
    <w:p w14:paraId="1D6B8EB0" w14:textId="2288ACE7" w:rsidR="00F12C76" w:rsidRPr="00FF2CFD" w:rsidRDefault="00F12C76" w:rsidP="00FF2CFD">
      <w:pPr>
        <w:rPr>
          <w:lang w:val="uk-UA"/>
        </w:rPr>
      </w:pPr>
    </w:p>
    <w:sectPr w:rsidR="00F12C76" w:rsidRPr="00FF2CFD"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48E73D5"/>
    <w:multiLevelType w:val="multilevel"/>
    <w:tmpl w:val="031CAED2"/>
    <w:lvl w:ilvl="0">
      <w:start w:val="1"/>
      <w:numFmt w:val="decimal"/>
      <w:lvlText w:val="%1."/>
      <w:lvlJc w:val="left"/>
      <w:pPr>
        <w:ind w:left="1065" w:hanging="705"/>
      </w:pPr>
      <w:rPr>
        <w:rFonts w:ascii="Times New Roman" w:eastAsia="Times New Roman" w:hAnsi="Times New Roman" w:cs="Times New Roman"/>
        <w:color w:val="auto"/>
      </w:rPr>
    </w:lvl>
    <w:lvl w:ilvl="1">
      <w:start w:val="1"/>
      <w:numFmt w:val="decimal"/>
      <w:isLgl/>
      <w:lvlText w:val="%1.%2."/>
      <w:lvlJc w:val="left"/>
      <w:pPr>
        <w:ind w:left="795" w:hanging="435"/>
      </w:pPr>
      <w:rPr>
        <w:rFonts w:cs="Times New Roman"/>
        <w:color w:val="auto"/>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35E2A"/>
    <w:rsid w:val="00067B48"/>
    <w:rsid w:val="000954DF"/>
    <w:rsid w:val="00117DE0"/>
    <w:rsid w:val="00157CBA"/>
    <w:rsid w:val="001654A8"/>
    <w:rsid w:val="001C5A5C"/>
    <w:rsid w:val="001C67F3"/>
    <w:rsid w:val="001E584B"/>
    <w:rsid w:val="001F2412"/>
    <w:rsid w:val="00205EEE"/>
    <w:rsid w:val="0021207F"/>
    <w:rsid w:val="0021414F"/>
    <w:rsid w:val="002346C7"/>
    <w:rsid w:val="002758BC"/>
    <w:rsid w:val="002B0EF8"/>
    <w:rsid w:val="002E4ABD"/>
    <w:rsid w:val="002E71DC"/>
    <w:rsid w:val="00312FD7"/>
    <w:rsid w:val="003158D3"/>
    <w:rsid w:val="00325519"/>
    <w:rsid w:val="00336271"/>
    <w:rsid w:val="00353817"/>
    <w:rsid w:val="0036644B"/>
    <w:rsid w:val="0037113C"/>
    <w:rsid w:val="003856FD"/>
    <w:rsid w:val="003948CE"/>
    <w:rsid w:val="003B3AEE"/>
    <w:rsid w:val="003B407B"/>
    <w:rsid w:val="003B7FFA"/>
    <w:rsid w:val="003D2302"/>
    <w:rsid w:val="004323DA"/>
    <w:rsid w:val="00460DDD"/>
    <w:rsid w:val="004712A6"/>
    <w:rsid w:val="004E741C"/>
    <w:rsid w:val="004F030C"/>
    <w:rsid w:val="004F2447"/>
    <w:rsid w:val="0050742D"/>
    <w:rsid w:val="0052483F"/>
    <w:rsid w:val="00581DC1"/>
    <w:rsid w:val="00587CCE"/>
    <w:rsid w:val="005C619D"/>
    <w:rsid w:val="005E45A9"/>
    <w:rsid w:val="005F5476"/>
    <w:rsid w:val="0066603D"/>
    <w:rsid w:val="006C0B77"/>
    <w:rsid w:val="006E069A"/>
    <w:rsid w:val="00713491"/>
    <w:rsid w:val="00790B22"/>
    <w:rsid w:val="007A644F"/>
    <w:rsid w:val="007B0F1F"/>
    <w:rsid w:val="007B3F5D"/>
    <w:rsid w:val="007E38FE"/>
    <w:rsid w:val="0080289C"/>
    <w:rsid w:val="00807178"/>
    <w:rsid w:val="00812C1E"/>
    <w:rsid w:val="008242FF"/>
    <w:rsid w:val="008362F3"/>
    <w:rsid w:val="00846564"/>
    <w:rsid w:val="008703C3"/>
    <w:rsid w:val="00870751"/>
    <w:rsid w:val="008A0FE7"/>
    <w:rsid w:val="008C431F"/>
    <w:rsid w:val="009164CE"/>
    <w:rsid w:val="00922C48"/>
    <w:rsid w:val="00925BF5"/>
    <w:rsid w:val="0098178C"/>
    <w:rsid w:val="009D18A7"/>
    <w:rsid w:val="00A41B09"/>
    <w:rsid w:val="00A53E58"/>
    <w:rsid w:val="00A6050A"/>
    <w:rsid w:val="00A64A04"/>
    <w:rsid w:val="00AC22F8"/>
    <w:rsid w:val="00B01E66"/>
    <w:rsid w:val="00B30E9A"/>
    <w:rsid w:val="00B45EFF"/>
    <w:rsid w:val="00B73CC6"/>
    <w:rsid w:val="00B868A6"/>
    <w:rsid w:val="00B915B7"/>
    <w:rsid w:val="00BC6EFE"/>
    <w:rsid w:val="00C0475F"/>
    <w:rsid w:val="00C613B2"/>
    <w:rsid w:val="00CE62E9"/>
    <w:rsid w:val="00D60A29"/>
    <w:rsid w:val="00D61FA8"/>
    <w:rsid w:val="00D732CA"/>
    <w:rsid w:val="00D81E6B"/>
    <w:rsid w:val="00DC6115"/>
    <w:rsid w:val="00DD25EE"/>
    <w:rsid w:val="00E00FC4"/>
    <w:rsid w:val="00E300A9"/>
    <w:rsid w:val="00E408D0"/>
    <w:rsid w:val="00E72A0A"/>
    <w:rsid w:val="00EA59DF"/>
    <w:rsid w:val="00EE4070"/>
    <w:rsid w:val="00EF30EF"/>
    <w:rsid w:val="00F12C76"/>
    <w:rsid w:val="00F42AFF"/>
    <w:rsid w:val="00F779C0"/>
    <w:rsid w:val="00F80C78"/>
    <w:rsid w:val="00FC5372"/>
    <w:rsid w:val="00FD5DB4"/>
    <w:rsid w:val="00FE5718"/>
    <w:rsid w:val="00FF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3" Type="http://schemas.openxmlformats.org/officeDocument/2006/relationships/styles" Target="styles.xml"/><Relationship Id="rId7" Type="http://schemas.openxmlformats.org/officeDocument/2006/relationships/hyperlink" Target="http://search.ligazakon.ua/l_doc2.nsf/link1/T17214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2004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2020-11-24T18:51:00Z</dcterms:created>
  <dcterms:modified xsi:type="dcterms:W3CDTF">2020-11-24T18:51:00Z</dcterms:modified>
</cp:coreProperties>
</file>